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F56E27" w:rsidRDefault="007357D1" w:rsidP="00F56E27">
      <w:pPr>
        <w:spacing w:after="0"/>
        <w:ind w:right="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357D1">
        <w:rPr>
          <w:rFonts w:ascii="Times New Roman" w:hAnsi="Times New Roman" w:cs="Times New Roman"/>
          <w:b/>
          <w:bCs/>
          <w:sz w:val="24"/>
          <w:szCs w:val="24"/>
        </w:rPr>
        <w:t>Административная процедура № 1.1.</w:t>
      </w:r>
      <w:r w:rsidR="00F56E2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56E27" w:rsidRPr="00F56E27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56E27" w:rsidRPr="00F56E27">
        <w:rPr>
          <w:rFonts w:ascii="Times New Roman" w:eastAsia="Calibri" w:hAnsi="Times New Roman" w:cs="Times New Roman"/>
          <w:b/>
          <w:bCs/>
          <w:sz w:val="24"/>
          <w:szCs w:val="24"/>
        </w:rPr>
        <w:t>Принятие решения о даче согласия на отчуждение жилого помещения, в котором проживают несовершеннолетние члены, бывшие члены семьи собственника, признанные находящимися в социально опасном положении либо нуждающимися в государственной защите, или граждане, признанные недееспособными или ограниченные в дееспособности судом, либо жилого помещения, закрепленного за детьми-сиротами или детьми, оставшимися без попечения родителей, либо жилого помещения, принадлежащего несовершеннолетним, при устройстве их на государственное обеспечение в детские интернатные учреждения, государственные учреждения образования, реализующие образовательные программы профессионально-технического, среднего специального или высшего образования, образовательную программу подготовки лиц к поступлению в учреждения образования Республики Беларусь, детские дома семейного типа, в опекунские, приемные семьи</w:t>
      </w:r>
      <w:r w:rsidR="00F56E27" w:rsidRPr="00F56E27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</w:p>
    <w:p w:rsidR="00F56E27" w:rsidRPr="00733366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F56E27" w:rsidRPr="00F56E27" w:rsidRDefault="00F56E27" w:rsidP="00F56E27">
      <w:pPr>
        <w:spacing w:after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E27">
        <w:rPr>
          <w:rFonts w:ascii="Times New Roman" w:hAnsi="Times New Roman" w:cs="Times New Roman"/>
          <w:b/>
          <w:sz w:val="24"/>
          <w:szCs w:val="24"/>
        </w:rPr>
        <w:t>Документы и (или) сведения, предоставляемые для осуществления административной процедуры: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заявление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технический паспорт и документ, подтверждающий право собственности на отчуждаемое жилое помещение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свидетельства о рождении несовершеннолетних (при отчуждении жилых помещений, в которых проживают несовершеннолетние члены, бывшие члены семьи собственника)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технический паспорт и документ, подтверждающий право собственности законного представителя несовершеннолетнего члена, бывшего члена семьи собственника, признанного находящимся в социально опасном положении либо нуждающимся в государственной защите, или гражданина, признанного недееспособным или ограниченного в дееспособности судом, ребенка-сироты или ребенка, оставшегося без попечения родителей, на жилое помещение, в котором указанные лица будут проживать после совершения сделки, - в случае наличия такого жилого помещения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предварительный договор приобретения жилого помещения, копии технического паспорта и документа, подтверждающего право собственности на приобретаемое жилое помещение, в котором будет проживать после сделки несовершеннолетний член, бывший член семьи собственника, признанный находящимся в социально опасном положении либо нуждающимся в государственной защите, или гражданин, признанный недееспособным или ограниченный в дееспособности судом, ребенок-сирота или ребенок, оставшийся без попечения родителей, - в случае приобретения законным представителем другого жилого помещения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договор, предусматривающий строительство жилого помещения, а также договор найма жилого помещения частного жилищного фонда или договор найма арендного жилья, в котором будет проживать несовершеннолетний член, бывший член семьи собственника, признанный находящимся в социально опасном положении либо нуждающимся в государственной защите, или гражданин, признанный недееспособным или ограниченный в дееспособности судом, ребенок-сирота или ребенок, оставшийся без попечения родителей, до окончания строительства и сдачи дома в эксплуатацию, - в случае отчуждения жилого помещения в связи со строительством другого жилого помещения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 xml:space="preserve">паспорт с отметкой об оформлении выезда для постоянного проживания за пределами Республики Беларусь и (или) о постановке на консульский учет либо идентификационная карта и биометрический паспорт с отметкой об оформлении выезда для постоянного проживания за пределами Республики Беларусь и (или) о постановке на консульский учет несовершеннолетнего члена, бывшего члена семьи собственника, признанного находящимся в социально опасном положении либо нуждающимся в государственной защите, или гражданина, признанного недееспособным или </w:t>
      </w: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lastRenderedPageBreak/>
        <w:t>ограниченного в дееспособности судом, ребенка-сироты или ребенка, оставшегося без попечения родителей, - в случае отчуждения жилого помещения в связи с оформлением выезда для постоянного проживания (оформлением постоянного проживания) за пределами Республики Беларусь</w:t>
      </w:r>
    </w:p>
    <w:p w:rsidR="00F56E27" w:rsidRPr="00F56E27" w:rsidRDefault="00F56E27" w:rsidP="00F56E27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F56E27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документ, подтверждающий факт признания гражданина находящимся в социально опасном положении или нуждающимся в государственной защите или факт признания гражданина недееспособным или ограниченным в дееспособности судом, или документ, подтверждающий факт закрепления жилого помещения за ребенком-сиротой или ребенком, оставшимся без попечения родителей</w:t>
      </w:r>
    </w:p>
    <w:p w:rsidR="00F56E27" w:rsidRPr="00F56E27" w:rsidRDefault="00F56E27" w:rsidP="00F56E27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E27">
        <w:rPr>
          <w:rFonts w:ascii="Times New Roman" w:hAnsi="Times New Roman" w:cs="Times New Roman"/>
          <w:b/>
          <w:sz w:val="24"/>
          <w:szCs w:val="24"/>
        </w:rPr>
        <w:t>Документы и (или) сведения, самостоятельно запрашиваемые местными исполнительными и распорядительными органами при осуществлении административных процедур по заявлениям граждан:</w:t>
      </w:r>
    </w:p>
    <w:p w:rsidR="00F56E27" w:rsidRPr="00F56E27" w:rsidRDefault="00F56E27" w:rsidP="00F56E27">
      <w:pPr>
        <w:pStyle w:val="p-consdt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F56E27">
        <w:t>справка о месте жительства и составе семьи или копия лицевого счета на отчуждаемое и (или) приобретаемое жилое помещение;</w:t>
      </w:r>
    </w:p>
    <w:p w:rsidR="00F56E27" w:rsidRPr="00F56E27" w:rsidRDefault="00F56E27" w:rsidP="00F56E27">
      <w:pPr>
        <w:pStyle w:val="p-consdt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F56E27">
        <w:t>информация, подтверждающая соответствие приобретаемого жилого помещения типовым потребительским качествам (акт обследования, сведения, копии документов и другое), – из местного исполнительного и распорядительного органа по месту расположения приобретаемого жилого помещения;</w:t>
      </w:r>
    </w:p>
    <w:p w:rsidR="00F56E27" w:rsidRPr="00F56E27" w:rsidRDefault="00F56E27" w:rsidP="00F56E27">
      <w:pPr>
        <w:pStyle w:val="p-consdt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F56E27">
        <w:t>согласие на отчуждение жилого помещения законного представителя несовершеннолетнего, находящегося в детском интернатном учреждении, воспитывающегося в опекунской семье, приемной семье, детском доме семейного типа, - в отношении жилых помещений, в которых проживают несовершеннолетние члены, бывшие члены семей собственников жилых помещений, признанные находящимися в социально опасном положении либо признанные нуждающимися в государственной защите, или жилых помещений, закрепленных за детьми-сиротами или детьми, оставшимися без попечения родителей.</w:t>
      </w:r>
    </w:p>
    <w:p w:rsidR="00F56E27" w:rsidRPr="00F56E27" w:rsidRDefault="00F56E27" w:rsidP="00F56E27">
      <w:pPr>
        <w:spacing w:after="0"/>
        <w:ind w:firstLine="567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F56E27">
        <w:rPr>
          <w:rFonts w:ascii="Times New Roman" w:eastAsia="Calibri" w:hAnsi="Times New Roman" w:cs="Times New Roman"/>
          <w:b/>
          <w:sz w:val="24"/>
          <w:szCs w:val="24"/>
        </w:rPr>
        <w:t>Срок осуществления административной процедуры:</w:t>
      </w:r>
      <w:r w:rsidRPr="00F56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56E27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15 дней со дня подачи заявления, а в случае запроса документов и (или) сведений от других государственных органов, иных организаций – 1 месяц</w:t>
      </w:r>
    </w:p>
    <w:p w:rsidR="00F56E27" w:rsidRPr="00F56E27" w:rsidRDefault="00F56E27" w:rsidP="00F56E27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56E27">
        <w:rPr>
          <w:rFonts w:ascii="Times New Roman" w:eastAsia="Calibri" w:hAnsi="Times New Roman" w:cs="Times New Roman"/>
          <w:b/>
          <w:sz w:val="24"/>
          <w:szCs w:val="24"/>
        </w:rPr>
        <w:t>Срок действия решения:</w:t>
      </w:r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 6 месяцев</w:t>
      </w:r>
    </w:p>
    <w:p w:rsidR="00F56E27" w:rsidRPr="00F56E27" w:rsidRDefault="00F56E27" w:rsidP="00F56E27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b/>
          <w:sz w:val="24"/>
          <w:szCs w:val="24"/>
        </w:rPr>
        <w:t>Размер платы, взимаемой при осуществлении административной процедуры:</w:t>
      </w:r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 бесплатно</w:t>
      </w:r>
    </w:p>
    <w:p w:rsidR="007357D1" w:rsidRDefault="007357D1" w:rsidP="00F56E2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56E27" w:rsidRPr="00F56E27" w:rsidRDefault="00F56E27" w:rsidP="00F56E27">
      <w:pPr>
        <w:spacing w:after="0"/>
        <w:ind w:firstLine="12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Служба «одно окно» </w:t>
      </w:r>
      <w:proofErr w:type="spellStart"/>
      <w:r w:rsidRPr="00F56E27">
        <w:rPr>
          <w:rFonts w:ascii="Times New Roman" w:eastAsia="Calibri" w:hAnsi="Times New Roman" w:cs="Times New Roman"/>
          <w:sz w:val="24"/>
          <w:szCs w:val="24"/>
        </w:rPr>
        <w:t>Смолевичского</w:t>
      </w:r>
      <w:proofErr w:type="spellEnd"/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 райисполкома»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56E27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е-</w:t>
      </w:r>
      <w:r w:rsidRPr="00F56E27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proofErr w:type="spellStart"/>
      <w:r w:rsidRPr="00F56E27">
        <w:rPr>
          <w:rFonts w:ascii="Times New Roman" w:eastAsia="Calibri" w:hAnsi="Times New Roman" w:cs="Times New Roman"/>
          <w:sz w:val="24"/>
          <w:szCs w:val="24"/>
        </w:rPr>
        <w:t>ail</w:t>
      </w:r>
      <w:proofErr w:type="spellEnd"/>
      <w:r w:rsidRPr="00F56E27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F56E27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F56E2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F56E2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Смолевичский</w:t>
      </w:r>
      <w:proofErr w:type="spellEnd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</w:pPr>
      <w:proofErr w:type="spellStart"/>
      <w:r w:rsidRPr="00F56E27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Евдосюк</w:t>
      </w:r>
      <w:proofErr w:type="spellEnd"/>
      <w:r w:rsidRPr="00F56E27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г.Смолевичи</w:t>
      </w:r>
      <w:proofErr w:type="spellEnd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, ул. Советская, 119</w:t>
      </w:r>
      <w:bookmarkStart w:id="0" w:name="_GoBack"/>
      <w:bookmarkEnd w:id="0"/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proofErr w:type="spellStart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каб</w:t>
      </w:r>
      <w:proofErr w:type="spellEnd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. 203</w:t>
      </w:r>
    </w:p>
    <w:p w:rsidR="00F56E27" w:rsidRPr="00F56E27" w:rsidRDefault="00F56E27" w:rsidP="00F56E2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тел. 8(01776) 28150</w:t>
      </w:r>
    </w:p>
    <w:sectPr w:rsidR="00F56E27" w:rsidRPr="00F56E27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7357D1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C2CF6-C7C7-48BE-95FF-2ADAC530E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956</Words>
  <Characters>5454</Characters>
  <Application>Microsoft Office Word</Application>
  <DocSecurity>0</DocSecurity>
  <Lines>45</Lines>
  <Paragraphs>12</Paragraphs>
  <ScaleCrop>false</ScaleCrop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2026-09-08T13:08:00Z</dcterms:created>
  <dcterms:modified xsi:type="dcterms:W3CDTF">2026-09-08T13:08:00Z</dcterms:modified>
</cp:coreProperties>
</file>