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60CB4" w14:textId="04892BBE" w:rsidR="00795DF4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>Административная процедура № 1.1.</w:t>
      </w:r>
      <w:r w:rsidR="00795DF4" w:rsidRPr="00795DF4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795DF4">
        <w:rPr>
          <w:rFonts w:ascii="Times New Roman" w:hAnsi="Times New Roman" w:cs="Times New Roman"/>
          <w:b/>
          <w:bCs/>
          <w:sz w:val="26"/>
          <w:szCs w:val="26"/>
        </w:rPr>
        <w:t>. «</w:t>
      </w:r>
      <w:r w:rsidR="00795DF4"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Снятие граждан с учета нуждающихся </w:t>
      </w:r>
      <w:r w:rsidR="00795DF4"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br/>
      </w:r>
      <w:r w:rsidR="00795DF4"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в улучшении жилищных условий</w:t>
      </w:r>
      <w:r w:rsidRPr="00795DF4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65A86F51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D5FBFF6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>Документы и (или) сведения, представляемые гражданином для осуществления административной процедуры</w:t>
      </w:r>
    </w:p>
    <w:p w14:paraId="7D541316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95DF4">
        <w:rPr>
          <w:rFonts w:ascii="Times New Roman" w:hAnsi="Times New Roman" w:cs="Times New Roman"/>
          <w:sz w:val="26"/>
          <w:szCs w:val="26"/>
        </w:rPr>
        <w:t xml:space="preserve">- заявление, подписанное гражданином и совершеннолетними членами его семьи, совместно состоящими на учете нуждающихся в улучшении жилищных условий </w:t>
      </w:r>
    </w:p>
    <w:p w14:paraId="1D6D2137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95DF4">
        <w:rPr>
          <w:rFonts w:ascii="Times New Roman" w:hAnsi="Times New Roman" w:cs="Times New Roman"/>
          <w:sz w:val="26"/>
          <w:szCs w:val="26"/>
        </w:rPr>
        <w:t xml:space="preserve">-паспорта или иные документы, удостоверяющие личность всех совершеннолетних граждан </w:t>
      </w:r>
    </w:p>
    <w:p w14:paraId="7E9FF5F2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 xml:space="preserve">Размер платы, взимаемой при осуществлении административной процедуры </w:t>
      </w:r>
    </w:p>
    <w:p w14:paraId="59AB433E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95DF4">
        <w:rPr>
          <w:rFonts w:ascii="Times New Roman" w:hAnsi="Times New Roman" w:cs="Times New Roman"/>
          <w:sz w:val="26"/>
          <w:szCs w:val="26"/>
        </w:rPr>
        <w:t xml:space="preserve">Бесплатно </w:t>
      </w:r>
    </w:p>
    <w:p w14:paraId="1A3F84F5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>Максимальный срок осуществления административной процедуры</w:t>
      </w:r>
    </w:p>
    <w:p w14:paraId="11DC5FE8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95DF4">
        <w:rPr>
          <w:rFonts w:ascii="Times New Roman" w:hAnsi="Times New Roman" w:cs="Times New Roman"/>
          <w:sz w:val="26"/>
          <w:szCs w:val="26"/>
        </w:rPr>
        <w:t xml:space="preserve"> 15 дней со дня подачи заявления </w:t>
      </w:r>
    </w:p>
    <w:p w14:paraId="4E5803E6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</w:p>
    <w:p w14:paraId="7210EA20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95DF4">
        <w:rPr>
          <w:rFonts w:ascii="Times New Roman" w:hAnsi="Times New Roman" w:cs="Times New Roman"/>
          <w:sz w:val="26"/>
          <w:szCs w:val="26"/>
        </w:rPr>
        <w:t>Бессрочно</w:t>
      </w:r>
    </w:p>
    <w:p w14:paraId="338D754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486FD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2D3EC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CD1107" w14:textId="39F6FBF8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bookmarkStart w:id="0" w:name="_GoBack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  <w:bookmarkEnd w:id="0"/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795DF4"/>
    <w:rsid w:val="00A1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209FE-C4B3-40C0-B750-312AD148C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2026-09-08T13:25:00Z</dcterms:created>
  <dcterms:modified xsi:type="dcterms:W3CDTF">2026-09-08T13:25:00Z</dcterms:modified>
</cp:coreProperties>
</file>