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776CC2AA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B9130E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C71FFC">
        <w:rPr>
          <w:rFonts w:ascii="Times New Roman" w:hAnsi="Times New Roman" w:cs="Times New Roman"/>
          <w:b/>
          <w:bCs/>
          <w:sz w:val="30"/>
          <w:szCs w:val="30"/>
        </w:rPr>
        <w:t>7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C71FFC" w:rsidRPr="00C71FF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Выдача направления в учреждение образования для освоения содержания образовательной программы дошкольного образования, образовательной программы специального образования на уровне дошкольного образования, образовательной программы специального образования на уровне дошкольного образования для лиц с интеллектуальной недостаточностью</w:t>
      </w:r>
      <w:r w:rsid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759AA" w14:textId="77777777" w:rsidR="00C71FFC" w:rsidRPr="00C71FFC" w:rsidRDefault="00C71FFC" w:rsidP="00C71FF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1FFC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для осуществления административной процедуры:</w:t>
      </w:r>
    </w:p>
    <w:p w14:paraId="6A27D28E" w14:textId="77777777" w:rsidR="00C71FFC" w:rsidRPr="00C71FFC" w:rsidRDefault="00C71FFC" w:rsidP="00C71FFC">
      <w:pPr>
        <w:pStyle w:val="p-consdtnormal"/>
        <w:numPr>
          <w:ilvl w:val="0"/>
          <w:numId w:val="2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0" w:firstLine="70"/>
        <w:jc w:val="both"/>
        <w:rPr>
          <w:color w:val="242424"/>
          <w:sz w:val="26"/>
          <w:szCs w:val="26"/>
          <w:shd w:val="clear" w:color="auto" w:fill="FFFFFF"/>
        </w:rPr>
      </w:pPr>
      <w:r w:rsidRPr="00C71FFC">
        <w:rPr>
          <w:color w:val="242424"/>
          <w:sz w:val="26"/>
          <w:szCs w:val="26"/>
          <w:shd w:val="clear" w:color="auto" w:fill="FFFFFF"/>
        </w:rPr>
        <w:t>заявление</w:t>
      </w:r>
    </w:p>
    <w:p w14:paraId="14C57EE9" w14:textId="77777777" w:rsidR="00C71FFC" w:rsidRPr="00C71FFC" w:rsidRDefault="00C71FFC" w:rsidP="00C71FFC">
      <w:pPr>
        <w:pStyle w:val="p-consdtnormal"/>
        <w:numPr>
          <w:ilvl w:val="0"/>
          <w:numId w:val="2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0" w:firstLine="70"/>
        <w:jc w:val="both"/>
        <w:rPr>
          <w:color w:val="242424"/>
          <w:sz w:val="26"/>
          <w:szCs w:val="26"/>
          <w:shd w:val="clear" w:color="auto" w:fill="FFFFFF"/>
        </w:rPr>
      </w:pPr>
      <w:r w:rsidRPr="00C71FFC">
        <w:rPr>
          <w:color w:val="242424"/>
          <w:sz w:val="26"/>
          <w:szCs w:val="26"/>
          <w:shd w:val="clear" w:color="auto" w:fill="FFFFFF"/>
        </w:rPr>
        <w:t>паспорт или иной документ, удостоверяющий личность законного представителя ребенка</w:t>
      </w:r>
    </w:p>
    <w:p w14:paraId="77A264A4" w14:textId="77777777" w:rsidR="00C71FFC" w:rsidRPr="00C71FFC" w:rsidRDefault="00C71FFC" w:rsidP="00C71FFC">
      <w:pPr>
        <w:pStyle w:val="p-consdtnormal"/>
        <w:numPr>
          <w:ilvl w:val="0"/>
          <w:numId w:val="2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0" w:firstLine="70"/>
        <w:jc w:val="both"/>
        <w:rPr>
          <w:color w:val="242424"/>
          <w:sz w:val="26"/>
          <w:szCs w:val="26"/>
          <w:shd w:val="clear" w:color="auto" w:fill="FFFFFF"/>
        </w:rPr>
      </w:pPr>
      <w:r w:rsidRPr="00C71FFC">
        <w:rPr>
          <w:color w:val="242424"/>
          <w:sz w:val="26"/>
          <w:szCs w:val="26"/>
          <w:shd w:val="clear" w:color="auto" w:fill="FFFFFF"/>
        </w:rPr>
        <w:t>свидетельство о рождении ребенка (при его наличии - для детей, являющихся несовершеннолетними иностранными гражданами и лицами без гражданства, которым предоставлены статус беженца, дополнительная защита или убежище в Республике Беларусь либо которые ходатайствуют о предоставлении статуса беженца, дополнительной защиты или убежища в Республике Беларусь)</w:t>
      </w:r>
    </w:p>
    <w:p w14:paraId="2BFBEA08" w14:textId="77777777" w:rsidR="00C71FFC" w:rsidRPr="00C71FFC" w:rsidRDefault="00C71FFC" w:rsidP="00C71FFC">
      <w:pPr>
        <w:pStyle w:val="p-consdtnormal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242424"/>
          <w:sz w:val="26"/>
          <w:szCs w:val="26"/>
          <w:shd w:val="clear" w:color="auto" w:fill="FFFFFF"/>
        </w:rPr>
      </w:pPr>
      <w:r w:rsidRPr="00C71FFC">
        <w:rPr>
          <w:color w:val="242424"/>
          <w:sz w:val="26"/>
          <w:szCs w:val="26"/>
          <w:shd w:val="clear" w:color="auto" w:fill="FFFFFF"/>
        </w:rPr>
        <w:t>заключение врачебно-консультационной комиссии - в случае направления ребенка в государственный санаторный ясли-сад, государственный санаторный детский сад, санаторную группу государственного учреждения образования</w:t>
      </w:r>
    </w:p>
    <w:p w14:paraId="7A4DF185" w14:textId="77777777" w:rsidR="00C71FFC" w:rsidRPr="00C71FFC" w:rsidRDefault="00C71FFC" w:rsidP="00C71FFC">
      <w:pPr>
        <w:pStyle w:val="p-consdtnormal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color w:val="242424"/>
          <w:sz w:val="26"/>
          <w:szCs w:val="26"/>
          <w:shd w:val="clear" w:color="auto" w:fill="FFFFFF"/>
        </w:rPr>
      </w:pPr>
      <w:r w:rsidRPr="00C71FFC">
        <w:rPr>
          <w:color w:val="242424"/>
          <w:sz w:val="26"/>
          <w:szCs w:val="26"/>
          <w:shd w:val="clear" w:color="auto" w:fill="FFFFFF"/>
        </w:rPr>
        <w:t>заключение государственного центра коррекционно-развивающего обучения и реабилитации - в случае направления ребенка в группу интегрированного обучения и воспитания государственного учреждения образования, специальную группу государственного учреждения образования, государственное специальное дошкольное учреждение</w:t>
      </w:r>
    </w:p>
    <w:p w14:paraId="1B377980" w14:textId="77777777" w:rsidR="00C71FFC" w:rsidRPr="00C71FFC" w:rsidRDefault="00C71FFC" w:rsidP="00C71FFC">
      <w:pPr>
        <w:pStyle w:val="p-consdtnormal"/>
        <w:shd w:val="clear" w:color="auto" w:fill="FFFFFF"/>
        <w:spacing w:before="0" w:beforeAutospacing="0" w:after="0" w:afterAutospacing="0"/>
        <w:jc w:val="both"/>
        <w:rPr>
          <w:rFonts w:eastAsia="Calibri"/>
          <w:color w:val="242424"/>
          <w:sz w:val="26"/>
          <w:szCs w:val="26"/>
          <w:shd w:val="clear" w:color="auto" w:fill="FFFFFF"/>
        </w:rPr>
      </w:pPr>
      <w:r w:rsidRPr="00C71FFC">
        <w:rPr>
          <w:rFonts w:eastAsia="Calibri"/>
          <w:b/>
          <w:sz w:val="26"/>
          <w:szCs w:val="26"/>
          <w:lang w:eastAsia="en-US"/>
        </w:rPr>
        <w:t>Срок осуществления административной процедуры:</w:t>
      </w:r>
      <w:r w:rsidRPr="00C71FFC">
        <w:rPr>
          <w:color w:val="000000"/>
          <w:sz w:val="26"/>
          <w:szCs w:val="26"/>
          <w:shd w:val="clear" w:color="auto" w:fill="FFFFFF"/>
        </w:rPr>
        <w:t xml:space="preserve"> 3</w:t>
      </w:r>
      <w:r w:rsidRPr="00C71FFC">
        <w:rPr>
          <w:color w:val="242424"/>
          <w:sz w:val="26"/>
          <w:szCs w:val="26"/>
          <w:shd w:val="clear" w:color="auto" w:fill="FFFFFF"/>
        </w:rPr>
        <w:t xml:space="preserve"> рабочих дня</w:t>
      </w:r>
    </w:p>
    <w:p w14:paraId="3A3CD27B" w14:textId="77777777" w:rsidR="00C71FFC" w:rsidRPr="00C71FFC" w:rsidRDefault="00C71FFC" w:rsidP="00C71FFC">
      <w:pPr>
        <w:pStyle w:val="p-consdtnormal"/>
        <w:shd w:val="clear" w:color="auto" w:fill="FFFFFF"/>
        <w:spacing w:before="0" w:beforeAutospacing="0" w:after="0" w:afterAutospacing="0"/>
        <w:jc w:val="both"/>
        <w:rPr>
          <w:rFonts w:eastAsia="Calibri"/>
          <w:sz w:val="26"/>
          <w:szCs w:val="26"/>
          <w:lang w:eastAsia="en-US"/>
        </w:rPr>
      </w:pPr>
      <w:r w:rsidRPr="00C71FFC">
        <w:rPr>
          <w:rFonts w:eastAsia="Calibri"/>
          <w:b/>
          <w:sz w:val="26"/>
          <w:szCs w:val="26"/>
          <w:lang w:eastAsia="en-US"/>
        </w:rPr>
        <w:t>Срок действия справки:</w:t>
      </w:r>
      <w:r w:rsidRPr="00C71FFC">
        <w:rPr>
          <w:rFonts w:eastAsia="Calibri"/>
          <w:sz w:val="26"/>
          <w:szCs w:val="26"/>
          <w:lang w:eastAsia="en-US"/>
        </w:rPr>
        <w:t xml:space="preserve"> 15 дней</w:t>
      </w:r>
    </w:p>
    <w:p w14:paraId="1E4329C3" w14:textId="4A638E40" w:rsidR="00D86858" w:rsidRPr="00C71FFC" w:rsidRDefault="00C71FFC" w:rsidP="00C71F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C71FFC">
        <w:rPr>
          <w:rFonts w:eastAsia="Calibri"/>
          <w:b/>
          <w:sz w:val="26"/>
          <w:szCs w:val="26"/>
        </w:rPr>
        <w:t>Размер платы, взимаемой при осуществлении административной процедуры:</w:t>
      </w:r>
      <w:r w:rsidRPr="00C71FFC">
        <w:rPr>
          <w:rFonts w:eastAsia="Calibri"/>
          <w:sz w:val="26"/>
          <w:szCs w:val="26"/>
        </w:rPr>
        <w:t xml:space="preserve"> бесплатно</w:t>
      </w:r>
    </w:p>
    <w:p w14:paraId="0C1E5591" w14:textId="77777777" w:rsidR="00B9130E" w:rsidRPr="00B9130E" w:rsidRDefault="00B9130E" w:rsidP="00B9130E">
      <w:pPr>
        <w:spacing w:after="0"/>
        <w:ind w:firstLine="121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Служба «одно окно»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Смолевичского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райисполкома»</w:t>
      </w:r>
    </w:p>
    <w:p w14:paraId="02C56602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ГРАФИК РАБОТЫ СЛУЖБЫ «ОДНО ОКНО»:</w:t>
      </w:r>
    </w:p>
    <w:p w14:paraId="69E71565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Понедельник, среда - пятница с 8.00 до 17.00;</w:t>
      </w:r>
    </w:p>
    <w:p w14:paraId="612CA626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Вторник - с 8.00 до 20.00;</w:t>
      </w:r>
    </w:p>
    <w:p w14:paraId="08EEE436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Обед с 13.00 до 14.00;</w:t>
      </w:r>
    </w:p>
    <w:p w14:paraId="4FB5AE61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1-я, 2-я и 3-я суббота каждого месяца с 9.00 до 13.00;</w:t>
      </w:r>
    </w:p>
    <w:p w14:paraId="07EF9303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Воскресенье, государственные праздники - выходной день.</w:t>
      </w:r>
    </w:p>
    <w:p w14:paraId="0CE7906B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Телефон: </w:t>
      </w:r>
    </w:p>
    <w:p w14:paraId="2A9C006F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8 01776 37120, 142</w:t>
      </w:r>
    </w:p>
    <w:p w14:paraId="3DC97891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Адрес: 222201, Минская область,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г.Смолевичи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ул.Советская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, 119</w:t>
      </w:r>
    </w:p>
    <w:p w14:paraId="75232F22" w14:textId="77777777" w:rsidR="00B9130E" w:rsidRPr="00B9130E" w:rsidRDefault="00B9130E" w:rsidP="00B9130E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130E">
        <w:rPr>
          <w:rFonts w:ascii="Times New Roman" w:hAnsi="Times New Roman" w:cs="Times New Roman"/>
          <w:i/>
          <w:iCs/>
          <w:sz w:val="28"/>
          <w:szCs w:val="28"/>
        </w:rPr>
        <w:t>е-</w:t>
      </w:r>
      <w:proofErr w:type="spellStart"/>
      <w:r w:rsidRPr="00B9130E">
        <w:rPr>
          <w:rFonts w:ascii="Times New Roman" w:hAnsi="Times New Roman" w:cs="Times New Roman"/>
          <w:i/>
          <w:iCs/>
          <w:sz w:val="28"/>
          <w:szCs w:val="28"/>
        </w:rPr>
        <w:t>mail</w:t>
      </w:r>
      <w:proofErr w:type="spellEnd"/>
      <w:r w:rsidRPr="00B9130E">
        <w:rPr>
          <w:rFonts w:ascii="Times New Roman" w:hAnsi="Times New Roman" w:cs="Times New Roman"/>
          <w:i/>
          <w:iCs/>
          <w:sz w:val="28"/>
          <w:szCs w:val="28"/>
        </w:rPr>
        <w:t>: </w:t>
      </w:r>
      <w:hyperlink r:id="rId6" w:history="1">
        <w:r w:rsidRPr="00B9130E">
          <w:rPr>
            <w:rStyle w:val="a3"/>
            <w:rFonts w:ascii="Times New Roman" w:hAnsi="Times New Roman" w:cs="Times New Roman"/>
            <w:i/>
            <w:iCs/>
            <w:sz w:val="28"/>
            <w:szCs w:val="28"/>
          </w:rPr>
          <w:t>soo@smolevichi.gov.by</w:t>
        </w:r>
      </w:hyperlink>
    </w:p>
    <w:p w14:paraId="246C6EC4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</w:pPr>
      <w:bookmarkStart w:id="0" w:name="_GoBack"/>
      <w:bookmarkEnd w:id="0"/>
      <w:r w:rsidRPr="00B9130E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>Главный специалист дошкольного образования</w:t>
      </w:r>
    </w:p>
    <w:p w14:paraId="6EE21125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b/>
          <w:bCs/>
          <w:i/>
          <w:iCs/>
          <w:color w:val="242424"/>
          <w:sz w:val="28"/>
          <w:szCs w:val="28"/>
          <w:lang w:eastAsia="ru-RU"/>
        </w:rPr>
        <w:t>Семенова Инна Сергеевна</w:t>
      </w:r>
    </w:p>
    <w:p w14:paraId="71B89E44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возлагаются на методиста </w:t>
      </w: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ГУ «</w:t>
      </w: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Смолевичский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районный учебно-методический кабинет» </w:t>
      </w:r>
    </w:p>
    <w:p w14:paraId="529C9136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B913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Симончик</w:t>
      </w:r>
      <w:proofErr w:type="spellEnd"/>
      <w:r w:rsidRPr="00B913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Елизавету Анатольевну</w:t>
      </w:r>
    </w:p>
    <w:p w14:paraId="5B7B9DDB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3063C136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. 204 </w:t>
      </w:r>
    </w:p>
    <w:p w14:paraId="7DF8089C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8(01776) 26457</w:t>
      </w:r>
    </w:p>
    <w:p w14:paraId="5C4450C0" w14:textId="2F6F3A44" w:rsidR="007357D1" w:rsidRPr="00B9130E" w:rsidRDefault="00B9130E" w:rsidP="00B9130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8(01776) 26963</w:t>
      </w:r>
    </w:p>
    <w:sectPr w:rsidR="007357D1" w:rsidRPr="00B9130E" w:rsidSect="00C71FFC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E070D"/>
    <w:multiLevelType w:val="hybridMultilevel"/>
    <w:tmpl w:val="468A6B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EF91572"/>
    <w:multiLevelType w:val="hybridMultilevel"/>
    <w:tmpl w:val="CC4631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730CA1"/>
    <w:rsid w:val="007357D1"/>
    <w:rsid w:val="00795DF4"/>
    <w:rsid w:val="00837B23"/>
    <w:rsid w:val="00A17730"/>
    <w:rsid w:val="00B9130E"/>
    <w:rsid w:val="00C71FFC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B91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1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75908-2318-4A73-9B9C-3440B8FD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2026-09-08T13:51:00Z</dcterms:created>
  <dcterms:modified xsi:type="dcterms:W3CDTF">2026-09-08T13:51:00Z</dcterms:modified>
</cp:coreProperties>
</file>